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olor w:val="0A1A33"/>
          <w:sz w:val="40"/>
          <w:szCs w:val="40"/>
        </w:rPr>
        <w:t xml:space="preserve">FACTURA</w:t>
      </w:r>
    </w:p>
    <w:p>
      <w:pPr>
        <w:spacing w:before="0" w:after="240"/>
      </w:pPr>
      <w:r>
        <w:rPr>
          <w:color w:val="3D4757"/>
        </w:rPr>
        <w:t xml:space="preserve">Nº 2026-0002   ·   Fecha de expedición: 04/11/2026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80"/>
            </w:pPr>
            <w:r>
              <w:rPr>
                <w:b/>
                <w:color w:val="1E5BD8"/>
                <w:sz w:val="17"/>
                <w:szCs w:val="17"/>
              </w:rPr>
              <w:t xml:space="preserve">EMISOR</w:t>
            </w:r>
          </w:p>
          <w:p>
            <w:pPr>
              <w:spacing w:before="0" w:after="20"/>
            </w:pPr>
            <w:r>
              <w:rPr>
                <w:b/>
              </w:rPr>
              <w:t xml:space="preserve">Inmobiliaria Ejemplo, S.L.</w:t>
            </w:r>
          </w:p>
          <w:p>
            <w:pPr>
              <w:spacing w:before="0" w:after="20"/>
            </w:pPr>
            <w:r>
              <w:rPr/>
              <w:t xml:space="preserve">NIF: B00000000</w:t>
            </w:r>
          </w:p>
          <w:p>
            <w:pPr>
              <w:spacing w:before="0" w:after="20"/>
            </w:pPr>
            <w:r>
              <w:rPr/>
              <w:t xml:space="preserve">Calle Ejemplo 1, 28001 Madrid</w:t>
            </w:r>
          </w:p>
          <w:p>
            <w:pPr>
              <w:spacing w:before="0" w:after="20"/>
            </w:pPr>
            <w:r>
              <w:rPr/>
              <w:t xml:space="preserve">facturacion@inmobiliariaejemplo.es</w:t>
            </w:r>
          </w:p>
        </w:tc>
        <w:tc>
          <w:tcPr>
            <w:tcW w:w="4819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80"/>
            </w:pPr>
            <w:r>
              <w:rPr>
                <w:b/>
                <w:color w:val="1E5BD8"/>
                <w:sz w:val="17"/>
                <w:szCs w:val="17"/>
              </w:rPr>
              <w:t xml:space="preserve">CLIENTE</w:t>
            </w:r>
          </w:p>
          <w:p>
            <w:pPr>
              <w:spacing w:before="0" w:after="20"/>
            </w:pPr>
            <w:r>
              <w:rPr>
                <w:b/>
              </w:rPr>
              <w:t xml:space="preserve">Nombre Apellido Apellido</w:t>
            </w:r>
          </w:p>
          <w:p>
            <w:pPr>
              <w:spacing w:before="0" w:after="20"/>
            </w:pPr>
            <w:r>
              <w:rPr/>
              <w:t xml:space="preserve">NIF: 00000000T</w:t>
            </w:r>
          </w:p>
          <w:p>
            <w:pPr>
              <w:spacing w:before="0" w:after="20"/>
            </w:pPr>
            <w:r>
              <w:rPr/>
              <w:t xml:space="preserve">Calle Ejemplo 10, 3.º A, 28010 Madrid</w:t>
            </w:r>
          </w:p>
          <w:p>
            <w:pPr>
              <w:spacing w:before="0" w:after="20"/>
            </w:pPr>
            <w:r>
              <w:rPr/>
              <w:t xml:space="preserve">cliente@email.com</w:t>
            </w:r>
          </w:p>
        </w:tc>
      </w:tr>
    </w:tbl>
    <w:p>
      <w:pPr>
        <w:spacing w:before="0" w:after="120"/>
      </w:pPr>
    </w:p>
    <w:p>
      <w:pPr>
        <w:spacing w:before="0" w:after="40"/>
      </w:pPr>
      <w:r>
        <w:rPr>
          <w:b/>
        </w:rPr>
        <w:t xml:space="preserve">Fecha de la operación: </w:t>
      </w:r>
      <w:r>
        <w:rPr/>
        <w:t xml:space="preserve">Noviembre de 2026</w:t>
      </w:r>
    </w:p>
    <w:p>
      <w:pPr>
        <w:spacing w:before="0" w:after="40"/>
      </w:pPr>
      <w:r>
        <w:rPr>
          <w:b/>
        </w:rPr>
        <w:t xml:space="preserve">Forma de pago: </w:t>
      </w:r>
      <w:r>
        <w:rPr/>
        <w:t xml:space="preserve">Descuento de la renta cobrada · liquidación mensual</w:t>
      </w:r>
    </w:p>
    <w:p>
      <w:pPr>
        <w:spacing w:before="0" w:after="120"/>
      </w:pPr>
    </w:p>
    <w:tbl>
      <w:tblPr>
        <w:tblW w:w="9638" w:type="dxa"/>
        <w:tblBorders>
          <w:top w:val="single" w:sz="4" w:color="E2E6ED"/>
          <w:left w:val="nil"/>
          <w:bottom w:val="single" w:sz="4" w:color="E2E6ED"/>
          <w:right w:val="nil"/>
          <w:insideH w:val="single" w:sz="4" w:color="E2E6ED"/>
          <w:insideV w:val="nil"/>
        </w:tblBorders>
        <w:tblLayout w:type="fixed"/>
      </w:tblPr>
      <w:tblGrid>
        <w:gridCol w:w="4938"/>
        <w:gridCol w:w="1000"/>
        <w:gridCol w:w="1850"/>
        <w:gridCol w:w="1850"/>
      </w:tblGrid>
      <w:tr>
        <w:tc>
          <w:tcPr>
            <w:tcW w:w="4938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</w:rPr>
              <w:t xml:space="preserve">Concepto</w:t>
            </w:r>
          </w:p>
        </w:tc>
        <w:tc>
          <w:tcPr>
            <w:tcW w:w="100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Cantidad</w:t>
            </w:r>
          </w:p>
        </w:tc>
        <w:tc>
          <w:tcPr>
            <w:tcW w:w="185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Precio unitario</w:t>
            </w:r>
          </w:p>
        </w:tc>
        <w:tc>
          <w:tcPr>
            <w:tcW w:w="185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Importe</w:t>
            </w:r>
          </w:p>
        </w:tc>
      </w:tr>
      <w:tr>
        <w:tc>
          <w:tcPr>
            <w:tcW w:w="49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/>
              <w:t xml:space="preserve">Honorarios de gestión integral del alquiler de Calle Ejemplo 22, 1.º B, Madrid · noviembre 2026 (8 % sobre 1.100 € de renta)</w:t>
            </w:r>
          </w:p>
        </w:tc>
        <w:tc>
          <w:tcPr>
            <w:tcW w:w="10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88,00 €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88,00 €</w:t>
            </w:r>
          </w:p>
        </w:tc>
      </w:tr>
      <w:tr>
        <w:tc>
          <w:tcPr>
            <w:tcW w:w="49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/>
              <w:t xml:space="preserve">Coordinación de reparación de caldera</w:t>
            </w:r>
          </w:p>
        </w:tc>
        <w:tc>
          <w:tcPr>
            <w:tcW w:w="10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30,00 €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30,00 €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38"/>
        <w:gridCol w:w="2400"/>
        <w:gridCol w:w="1600"/>
      </w:tblGrid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Base imponible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118,00 €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IVA (21 %)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24,78 €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shd w:val="clear" w:color="auto" w:fill="EEF2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A PAGAR</w:t>
            </w:r>
          </w:p>
        </w:tc>
        <w:tc>
          <w:tcPr>
            <w:tcW w:w="1600" w:type="dxa"/>
            <w:shd w:val="clear" w:color="auto" w:fill="EEF2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142,78 €</w:t>
            </w:r>
          </w:p>
        </w:tc>
      </w:tr>
    </w:tbl>
    <w:p>
      <w:pPr>
        <w:spacing w:before="0" w:after="200"/>
      </w:pPr>
    </w:p>
    <w:p>
      <w:pPr>
        <w:spacing w:before="0" w:after="80"/>
      </w:pPr>
      <w:r>
        <w:rPr>
          <w:sz w:val="18"/>
          <w:szCs w:val="18"/>
        </w:rPr>
        <w:t xml:space="preserve">Servicio prestado según el contrato de gestión de alquiler.</w:t>
      </w:r>
    </w:p>
    <w:p>
      <w:pPr>
        <w:spacing w:before="240" w:after="0"/>
      </w:pPr>
      <w:r>
        <w:rPr>
          <w:i/>
          <w:color w:val="6B7585"/>
          <w:sz w:val="16"/>
          <w:szCs w:val="16"/>
        </w:rPr>
        <w:t xml:space="preserve">Sustituye los datos de ejemplo por los de tu operación. Plantilla orientativa de Houslead (houslead.es): revisa con tu asesor fiscal los datos y el tratamiento de IVA e IRPF.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C3646"/>
        <w:sz w:val="20"/>
        <w:szCs w:val="20"/>
        <w:lang w:val="es-ES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